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2026B">
      <w:pPr>
        <w:spacing w:line="520" w:lineRule="exact"/>
        <w:jc w:val="center"/>
        <w:rPr>
          <w:rFonts w:ascii="黑体" w:hAnsi="黑体" w:eastAsia="黑体" w:cs="黑体"/>
          <w:bCs/>
          <w:sz w:val="36"/>
          <w:szCs w:val="28"/>
        </w:rPr>
      </w:pPr>
      <w:r>
        <w:rPr>
          <w:rFonts w:ascii="黑体" w:hAnsi="黑体" w:eastAsia="黑体" w:cs="黑体"/>
          <w:bCs/>
          <w:sz w:val="36"/>
          <w:szCs w:val="28"/>
        </w:rPr>
        <w:t>思想政治</w:t>
      </w:r>
      <w:r>
        <w:rPr>
          <w:rFonts w:hint="eastAsia" w:ascii="黑体" w:hAnsi="黑体" w:eastAsia="黑体" w:cs="黑体"/>
          <w:bCs/>
          <w:sz w:val="36"/>
          <w:szCs w:val="28"/>
          <w:lang w:eastAsia="zh-CN"/>
        </w:rPr>
        <w:t>、</w:t>
      </w:r>
      <w:r>
        <w:rPr>
          <w:rFonts w:hint="eastAsia" w:ascii="黑体" w:hAnsi="黑体" w:eastAsia="黑体" w:cs="黑体"/>
          <w:bCs/>
          <w:sz w:val="36"/>
          <w:szCs w:val="28"/>
        </w:rPr>
        <w:t>师德师风及科研诚信审核意见表</w:t>
      </w:r>
    </w:p>
    <w:p w14:paraId="7F6C88E8">
      <w:pPr>
        <w:spacing w:line="520" w:lineRule="exact"/>
        <w:jc w:val="center"/>
        <w:rPr>
          <w:rFonts w:ascii="方正小标宋简体" w:hAnsi="方正小标宋简体" w:eastAsia="方正小标宋简体" w:cs="华文中宋;宋体"/>
          <w:bCs/>
          <w:sz w:val="36"/>
          <w:szCs w:val="28"/>
        </w:rPr>
      </w:pPr>
    </w:p>
    <w:tbl>
      <w:tblPr>
        <w:tblStyle w:val="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01"/>
        <w:gridCol w:w="1558"/>
        <w:gridCol w:w="4926"/>
      </w:tblGrid>
      <w:tr w14:paraId="7744F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94DAA"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姓名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9A469">
            <w:pPr>
              <w:snapToGrid w:val="0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616DD">
            <w:pPr>
              <w:ind w:left="-1" w:hanging="104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二级单位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A629D">
            <w:pPr>
              <w:snapToGrid w:val="0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BA7E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9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AA37A">
            <w:pPr>
              <w:spacing w:line="4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审核</w:t>
            </w:r>
            <w:r>
              <w:rPr>
                <w:rFonts w:ascii="黑体" w:hAnsi="黑体" w:eastAsia="黑体" w:cs="黑体"/>
                <w:sz w:val="28"/>
                <w:szCs w:val="28"/>
              </w:rPr>
              <w:t>意见</w:t>
            </w:r>
          </w:p>
        </w:tc>
      </w:tr>
      <w:tr w14:paraId="0C7FA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35" w:hRule="atLeast"/>
        </w:trPr>
        <w:tc>
          <w:tcPr>
            <w:tcW w:w="9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32B7B">
            <w:pPr>
              <w:spacing w:before="143" w:after="0" w:line="276" w:lineRule="auto"/>
              <w:ind w:firstLine="420" w:firstLineChars="200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请对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我校所有候选人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的个人档案进行严格核查，对人选的师德师风、政治表现、职业道德等有关情况进行严格把关。学院人事秘书须到人事档案室借阅人选档案进行。可根据内容增加附页；档案核查如出现存疑情况或与本人填报不一致情况的，请如实说明。</w:t>
            </w:r>
          </w:p>
          <w:p w14:paraId="6A8D3FF9">
            <w:pPr>
              <w:spacing w:before="143" w:after="0" w:line="276" w:lineRule="auto"/>
              <w:ind w:firstLine="420" w:firstLineChars="200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请对我校所有候选人及申报材料的科研诚信进行严格把关，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重点核查申报材料及代表性成果的真实性、准确性，是否存在抄袭剽窃、伪造篡改研究数据、买卖或代写论文、不当署名、虚假申报等行为，以及科研失信调查处理和惩戒记录；对已认定的科研失信行为，应说明处理结论、整改情况及是否处于限制申报或惩戒期；对尚在调查、未形成结论的相关事项，应如实说明，不得隐瞒或作无依据的认定，并在考察意见中明确科研诚信核查结论。</w:t>
            </w:r>
          </w:p>
          <w:p w14:paraId="17287301">
            <w:pPr>
              <w:spacing w:before="143" w:after="0" w:line="276" w:lineRule="auto"/>
              <w:ind w:firstLine="420" w:firstLineChars="200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对申报材料中涉及的科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研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成果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真实性进行核验，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重点核对成果创新点、获奖情况、完成人排序及本人实际贡献与相关证明材料的一致性等问题。</w:t>
            </w:r>
          </w:p>
          <w:p w14:paraId="4FC90648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43FD108D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FE06519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CD7A4CD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F45B6CE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3192D04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B89B141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93DA77A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521F00E">
            <w:pPr>
              <w:spacing w:before="0" w:after="0" w:line="140" w:lineRule="auto"/>
              <w:ind w:firstLine="708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4270AD3">
            <w:pPr>
              <w:spacing w:before="143" w:after="0" w:line="276" w:lineRule="auto"/>
              <w:ind w:right="145" w:firstLine="3092" w:firstLineChars="1100"/>
              <w:rPr>
                <w:rFonts w:ascii="仿宋" w:hAnsi="仿宋" w:eastAsia="仿宋" w:cs="仿宋"/>
                <w:b/>
                <w:sz w:val="28"/>
                <w:szCs w:val="28"/>
                <w:u w:val="single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二级党委书记签名（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学院</w:t>
            </w:r>
            <w:bookmarkStart w:id="0" w:name="_GoBack"/>
            <w:bookmarkEnd w:id="0"/>
            <w:r>
              <w:rPr>
                <w:rFonts w:ascii="仿宋" w:hAnsi="仿宋" w:eastAsia="仿宋" w:cs="仿宋"/>
                <w:b/>
                <w:sz w:val="28"/>
                <w:szCs w:val="28"/>
              </w:rPr>
              <w:t>党委公章）：</w:t>
            </w:r>
            <w:r>
              <w:rPr>
                <w:rFonts w:ascii="仿宋" w:hAnsi="仿宋" w:eastAsia="仿宋" w:cs="仿宋"/>
                <w:b/>
                <w:sz w:val="28"/>
                <w:szCs w:val="28"/>
                <w:u w:val="single"/>
              </w:rPr>
              <w:t xml:space="preserve"> </w:t>
            </w:r>
          </w:p>
          <w:p w14:paraId="12151841">
            <w:pPr>
              <w:spacing w:before="143" w:after="0" w:line="276" w:lineRule="auto"/>
              <w:ind w:right="145" w:firstLine="2561"/>
              <w:rPr>
                <w:rFonts w:ascii="仿宋" w:hAnsi="仿宋" w:eastAsia="仿宋" w:cs="仿宋"/>
                <w:b/>
                <w:sz w:val="28"/>
                <w:szCs w:val="28"/>
                <w:u w:val="single"/>
              </w:rPr>
            </w:pPr>
          </w:p>
          <w:p w14:paraId="387ED7DE">
            <w:pPr>
              <w:spacing w:before="143" w:after="0" w:line="276" w:lineRule="auto"/>
              <w:ind w:right="145" w:firstLine="1687" w:firstLineChars="600"/>
              <w:rPr>
                <w:rFonts w:ascii="仿宋" w:hAnsi="仿宋" w:eastAsia="仿宋" w:cs="仿宋"/>
                <w:b/>
                <w:sz w:val="28"/>
                <w:szCs w:val="28"/>
                <w:u w:val="single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二级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单位分管科研工作负责人</w:t>
            </w:r>
            <w:r>
              <w:rPr>
                <w:rFonts w:ascii="仿宋" w:hAnsi="仿宋" w:eastAsia="仿宋" w:cs="仿宋"/>
                <w:b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u w:val="none"/>
                <w:lang w:eastAsia="zh-CN"/>
              </w:rPr>
              <w:t>（学院公章）：</w:t>
            </w:r>
            <w:r>
              <w:rPr>
                <w:rFonts w:ascii="仿宋" w:hAnsi="仿宋" w:eastAsia="仿宋" w:cs="仿宋"/>
                <w:b/>
                <w:sz w:val="28"/>
                <w:szCs w:val="28"/>
                <w:u w:val="none"/>
              </w:rPr>
              <w:t xml:space="preserve"> </w:t>
            </w:r>
            <w:r>
              <w:rPr>
                <w:rFonts w:ascii="仿宋" w:hAnsi="仿宋" w:eastAsia="仿宋" w:cs="仿宋"/>
                <w:b/>
                <w:sz w:val="28"/>
                <w:szCs w:val="28"/>
                <w:u w:val="single"/>
              </w:rPr>
              <w:t xml:space="preserve">   </w:t>
            </w:r>
          </w:p>
          <w:p w14:paraId="56C91FF0">
            <w:pPr>
              <w:spacing w:before="143" w:after="0" w:line="276" w:lineRule="auto"/>
              <w:ind w:right="145" w:firstLine="5931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535F556F">
            <w:pPr>
              <w:spacing w:before="143" w:after="0" w:line="276" w:lineRule="auto"/>
              <w:ind w:right="145" w:firstLine="593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年       月        日</w:t>
            </w:r>
          </w:p>
        </w:tc>
      </w:tr>
      <w:tr w14:paraId="7A471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35" w:hRule="atLeast"/>
        </w:trPr>
        <w:tc>
          <w:tcPr>
            <w:tcW w:w="9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5CA3C">
            <w:pPr>
              <w:spacing w:before="143" w:after="0" w:line="276" w:lineRule="auto"/>
              <w:ind w:right="145" w:firstLine="5931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74B0625A">
      <w:pPr>
        <w:spacing w:line="120" w:lineRule="exact"/>
      </w:pPr>
    </w:p>
    <w:sectPr>
      <w:pgSz w:w="11906" w:h="16838"/>
      <w:pgMar w:top="1418" w:right="1418" w:bottom="1418" w:left="1418" w:header="0" w:footer="0" w:gutter="0"/>
      <w:pgNumType w:fmt="decimal"/>
      <w:cols w:space="720" w:num="1"/>
      <w:formProt w:val="0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95D793-6B66-42CD-8AFA-F61B7DF582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ree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34B84EAF-7ED3-459F-9F77-8693561606C7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  <w:embedRegular r:id="rId3" w:fontKey="{C5F9D973-524F-4B10-ADEE-06201A103C1C}"/>
  </w:font>
  <w:font w:name="WenQuanYi Zen 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4" w:fontKey="{2BEB2D54-1DF4-4756-A235-E090A374C197}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511C8A02-33F6-49E6-B7C6-0F3D8BAC9011}"/>
  </w:font>
  <w:font w:name="华文中宋;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736D65FA-2A6F-4163-8721-2B70B504B81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C602FED-912C-4D3E-B9CC-43DB20507B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082731AE"/>
    <w:rsid w:val="1B9D4C5C"/>
    <w:rsid w:val="21B87FCB"/>
    <w:rsid w:val="5CEF4B22"/>
    <w:rsid w:val="6EBD4984"/>
    <w:rsid w:val="72137E3B"/>
    <w:rsid w:val="731C51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WenQuanYi Zen Hei" w:cs="Free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line="460" w:lineRule="exact"/>
      <w:jc w:val="center"/>
    </w:pPr>
    <w:rPr>
      <w:rFonts w:ascii="宋体" w:hAnsi="宋体" w:cs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FreeSans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page number"/>
    <w:qFormat/>
    <w:uiPriority w:val="0"/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FreeSans"/>
    </w:rPr>
  </w:style>
  <w:style w:type="paragraph" w:customStyle="1" w:styleId="14">
    <w:name w:val="纯文本1"/>
    <w:basedOn w:val="1"/>
    <w:qFormat/>
    <w:uiPriority w:val="0"/>
    <w:pPr>
      <w:widowControl/>
      <w:jc w:val="left"/>
    </w:pPr>
    <w:rPr>
      <w:rFonts w:ascii="宋体" w:hAnsi="宋体" w:cs="Courier New"/>
      <w:kern w:val="0"/>
      <w:szCs w:val="20"/>
    </w:rPr>
  </w:style>
  <w:style w:type="paragraph" w:customStyle="1" w:styleId="15">
    <w:name w:val="日期1"/>
    <w:basedOn w:val="1"/>
    <w:next w:val="1"/>
    <w:qFormat/>
    <w:uiPriority w:val="0"/>
    <w:pPr>
      <w:ind w:left="100" w:firstLine="0"/>
    </w:pPr>
    <w:rPr>
      <w:rFonts w:ascii="宋体" w:hAnsi="宋体" w:cs="宋体"/>
      <w:kern w:val="0"/>
      <w:sz w:val="24"/>
      <w:szCs w:val="20"/>
    </w:rPr>
  </w:style>
  <w:style w:type="paragraph" w:customStyle="1" w:styleId="16">
    <w:name w:val="批注框文本1"/>
    <w:basedOn w:val="1"/>
    <w:qFormat/>
    <w:uiPriority w:val="0"/>
    <w:rPr>
      <w:sz w:val="18"/>
      <w:szCs w:val="18"/>
    </w:rPr>
  </w:style>
  <w:style w:type="paragraph" w:customStyle="1" w:styleId="17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8">
    <w:name w:val="普通(网站)1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19">
    <w:name w:val="Table Contents"/>
    <w:basedOn w:val="1"/>
    <w:qFormat/>
    <w:uiPriority w:val="0"/>
    <w:pPr>
      <w:widowControl w:val="0"/>
      <w:suppressLineNumbers/>
    </w:pPr>
  </w:style>
  <w:style w:type="paragraph" w:customStyle="1" w:styleId="20">
    <w:name w:val="Table Heading"/>
    <w:basedOn w:val="19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443</Words>
  <Characters>443</Characters>
  <TotalTime>9</TotalTime>
  <ScaleCrop>false</ScaleCrop>
  <LinksUpToDate>false</LinksUpToDate>
  <CharactersWithSpaces>463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2022-06-27T10:23:00Z</dcterms:created>
  <dc:creator>ljy</dc:creator>
  <cp:lastModifiedBy>刘蓉</cp:lastModifiedBy>
  <cp:lastPrinted>2022-06-27T09:39:00Z</cp:lastPrinted>
  <dcterms:modified xsi:type="dcterms:W3CDTF">2026-10-22T09:05:48Z</dcterms:modified>
  <dc:title>人通(2006)5号                            范  瑜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35B8F1D767094B0E8F6DC8555B966B4D_13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eyJoZGlkIjoiYTYyMTQ5NTljYzM5ODcxY2EyNTY2ZjlkMTA0NGEwNDYiLCJ1c2VySWQiOiIzOTU0MTY4MDcifQ==</vt:lpwstr>
  </property>
  <property fmtid="{D5CDD505-2E9C-101B-9397-08002B2CF9AE}" pid="5" name="commondata">
    <vt:lpwstr>commondata</vt:lpwstr>
  </property>
</Properties>
</file>